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>
              <w:jc w:val="both"/>
            </w:pPr>
            <w:r>
              <w:rPr/>
              <w:t xml:space="preserve">NO SE HA FORMALIZADO NINGUNA OPERACIÓN DE PRÉSTAMOS, CRÉDITO O EMISIÓN DE DEUDA PÚBLICAS EN EL PERÍODO 2021-2025.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2026-09-25T23:11:14+00:00</dcterms:created>
  <dcterms:modified xsi:type="dcterms:W3CDTF">2026-09-25T23:11:14+00:00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