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la sección "</w:t>
      </w:r>
    </w:p>
    <w:p>
      <w:pPr/>
      <w:r>
        <w:rPr>
          <w:b w:val="1"/>
          <w:bCs w:val="1"/>
        </w:rPr>
        <w:t xml:space="preserve">Perfil de contratante</w:t>
      </w:r>
    </w:p>
    <w:p>
      <w:pPr/>
      <w:r>
        <w:rPr/>
        <w:t xml:space="preserve">" de la sede electrónica de esta entidad se publica toda la información relativa a la licitación y adjudicación de contratos. Puede consultar toda la información en el siguiente enlace:      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Cualquier ciudadano puede consultar toda la infomación relativa a las licitaciones de este Ayuntamiento a través de dicha plataforma. A partir de 2018/2019 en el siguiente link está toda la información:  </w:t>
      </w:r>
    </w:p>
    <w:p>
      <w:pPr/>
      <w:r>
        <w:rPr/>
        <w:t xml:space="preserve">   También  puede acceder a la información en nuestra </w:t>
      </w:r>
    </w:p>
    <w:p>
      <w:pPr/>
      <w:r>
        <w:rPr>
          <w:b w:val="1"/>
          <w:bCs w:val="1"/>
        </w:rPr>
        <w:t xml:space="preserve">sede electrónica/servicios/Plataforma de Contratación del Sector Público</w:t>
      </w:r>
    </w:p>
    <w:p>
      <w:pPr/>
      <w:r>
        <w:rPr/>
        <w:t xml:space="preserve"> en el siguiente enlace:     Asimismo, para realizar búsquedas avanzadas, analizar, filtrar y descargar la información contractual de forma gráfica e interactiva, puede utilizar el </w:t>
      </w:r>
    </w:p>
    <w:p>
      <w:pPr/>
      <w:r>
        <w:rPr>
          <w:b w:val="1"/>
          <w:bCs w:val="1"/>
        </w:rPr>
        <w:t xml:space="preserve">Visor de Contratos</w:t>
      </w:r>
    </w:p>
    <w:p>
      <w:pPr/>
      <w:r>
        <w:rPr/>
        <w:t xml:space="preserve"> de la entidad:     Si necesita asistencia o ayuda básica para aprender a utilizar y consultar los datos dentro del visor, dispone de una guía de uso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2026-09-25T23:11:09+00:00</dcterms:created>
  <dcterms:modified xsi:type="dcterms:W3CDTF">2026-09-25T23:11:09+00:00</dcterms:modified>
</cp:coreProperties>
</file>

<file path=docProps/custom.xml><?xml version="1.0" encoding="utf-8"?>
<Properties xmlns="http://schemas.openxmlformats.org/officeDocument/2006/custom-properties" xmlns:vt="http://schemas.openxmlformats.org/officeDocument/2006/docPropsVTypes"/>
</file>