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Planos:</w:t>
      </w:r>
    </w:p>
    <w:tbl>
      <w:tblGrid>
        <w:gridCol w:w="28050" w:type="dxa"/>
        <w:gridCol w:w="4719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8050" w:type="pct"/>
          </w:tcPr>
          <w:p>
            <w:pPr/>
            <w:r>
              <w:rPr/>
              <w:t xml:space="preserve">Ordenación</w:t>
            </w:r>
          </w:p>
        </w:tc>
        <w:tc>
          <w:tcPr>
            <w:tcW w:w="4719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O-1.- DELIMITACION AMBITOS PEP Y SUCIC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O-2.- SINTESIS DE LA PROPUESTA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O-3.- ALINEACIONES Y RASANTES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O-4.- ZONIFICACIÓN, USOS PORMENORIZADOS Y TIPOLOGÍAS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O-4.1.- SISTEMAS LOCALES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O-4.2.- SISTEMAS GENERALES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O-5.- ANALISIS Y DIAGNOSTICO DE LA ORD. PROPUESTA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O-6.- ALTURAS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O-7.01.-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O-7.02.-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O-7.03.-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O-7.04.-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O-7.05.-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O-7.06.-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O-7.07.-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O-7.08.-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O-7.09.-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O-7.10.-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O-7.11.- ALZADOS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O-8.- CATALOGO GRADOS PROTECCION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O-9.- GESTIÓN Y EJECUCION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O-10.- PROGRAMA ACTUACION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O-11.1.- SERVIDUMBRES AERONAUTICAS</w:t>
            </w:r>
          </w:p>
        </w:tc>
        <w:tc>
          <w:tcPr>
            <w:tcW w:w="471950" w:type="pct"/>
          </w:tcPr>
          <w:p>
            <w:pPr/>
          </w:p>
        </w:tc>
      </w:tr>
      <w:tr>
        <w:trPr/>
        <w:tc>
          <w:tcPr>
            <w:tcW w:w="28050" w:type="pct"/>
          </w:tcPr>
          <w:p>
            <w:pPr/>
            <w:r>
              <w:rPr/>
              <w:t xml:space="preserve">O-11.2.- ZONIFICACION ENVOLVENTE</w:t>
            </w:r>
          </w:p>
        </w:tc>
        <w:tc>
          <w:tcPr>
            <w:tcW w:w="4719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2026-06-26T19:27:40+00:00</dcterms:created>
  <dcterms:modified xsi:type="dcterms:W3CDTF">2026-06-26T19:27:40+00:00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