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7. Servicios y procedimientos / 1086 Servicios de asistencia que prestan a los ayuntamientos o reciben de los cabildos, indicando las consignaciones presupuestarias previstas y las normas reguladoras,</w:t>
      </w:r>
      <w:r>
        <w:rPr>
          <w:b w:val="1"/>
          <w:bCs w:val="1"/>
        </w:rPr>
        <w:t xml:space="preserve"> el Ayuntamiento de Santa Cruz de la Palma, pone en conocimiento de la ciudadanía del municipio y del público en general que ni durante el 2023, 2024 y 2025 esta administración dispuso servicios de asistencia del cabildo</w:t>
      </w:r>
      <w:r>
        <w:rPr/>
        <w:t xml:space="preserve"> suponiéndose por tanto la no existencia de tal actividad,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2026-05-12T11:34:53+00:00</dcterms:created>
  <dcterms:modified xsi:type="dcterms:W3CDTF">2026-05-12T11:34:53+00:00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