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4950" w:type="dxa"/>
        <w:gridCol w:w="394700" w:type="dxa"/>
        <w:gridCol w:w="461150" w:type="dxa"/>
        <w:gridCol w:w="461150" w:type="dxa"/>
      </w:tblGrid>
      <w:tblPr>
        <w:tblW w:w="476300" w:type="pct"/>
        <w:tblLayout w:type="autofit"/>
        <w:bidiVisual w:val="0"/>
      </w:tblPr>
      <w:tr>
        <w:trPr>
          <w:tblHeader w:val="1"/>
        </w:trPr>
        <w:tc>
          <w:tcPr>
            <w:tcW w:w="1649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1150" w:type="pct"/>
          </w:tcPr>
          <w:p>
            <w:pPr/>
            <w:r>
              <w:rPr/>
              <w:t xml:space="preserve">Alegaciones</w:t>
            </w:r>
          </w:p>
        </w:tc>
        <w:tc>
          <w:tcPr>
            <w:tcW w:w="461150" w:type="pct"/>
          </w:tcPr>
          <w:p>
            <w:pPr/>
            <w:r>
              <w:rPr/>
              <w:t xml:space="preserve">Participación</w:t>
            </w:r>
          </w:p>
        </w:tc>
      </w:tr>
      <w:tr>
        <w:trPr/>
        <w:tc>
          <w:tcPr>
            <w:tcW w:w="164950" w:type="pct"/>
          </w:tcPr>
          <w:p>
            <w:pPr/>
            <w:r>
              <w:rPr/>
              <w:t xml:space="preserve">2025</w:t>
            </w:r>
          </w:p>
        </w:tc>
        <w:tc>
          <w:tcPr>
            <w:tcW w:w="394700" w:type="pct"/>
          </w:tcPr>
          <w:p>
            <w:pPr/>
            <w:r>
              <w:rPr/>
              <w:t xml:space="preserve">Modificación de la Ordenanza Fiscal nº 6, reguladora de la tasa por la prestación del servicio de recogida, transporte y tratamiento de residuos</w:t>
            </w:r>
          </w:p>
        </w:tc>
        <w:tc>
          <w:tcPr>
            <w:tcW w:w="461150" w:type="pct"/>
          </w:tcPr>
          <w:p>
            <w:pPr/>
            <w:r>
              <w:rPr/>
              <w:t xml:space="preserve">No se presetaron alegaciones</w:t>
            </w:r>
          </w:p>
        </w:tc>
        <w:tc>
          <w:tcPr>
            <w:tcW w:w="461150" w:type="pct"/>
          </w:tcPr>
          <w:p>
            <w:pPr/>
            <w:r>
              <w:rPr/>
              <w:t xml:space="preserve">No hubo participación pública</w:t>
            </w:r>
          </w:p>
        </w:tc>
      </w:tr>
      <w:tr>
        <w:trPr/>
        <w:tc>
          <w:tcPr>
            <w:tcW w:w="164950" w:type="pct"/>
          </w:tcPr>
          <w:p>
            <w:pPr/>
            <w:r>
              <w:rPr/>
              <w:t xml:space="preserve">2025</w:t>
            </w:r>
          </w:p>
        </w:tc>
        <w:tc>
          <w:tcPr>
            <w:tcW w:w="394700" w:type="pct"/>
          </w:tcPr>
          <w:p>
            <w:pPr/>
            <w:r>
              <w:rPr/>
              <w:t xml:space="preserve">Modificación de la Ordenanza Reguladora de la Concesión de Prestaciones Sociales Económicas del Excmo. Ayuntamiento de Santa Cruz de la Palma</w:t>
            </w:r>
          </w:p>
        </w:tc>
        <w:tc>
          <w:tcPr>
            <w:tcW w:w="461150" w:type="pct"/>
          </w:tcPr>
          <w:p>
            <w:pPr/>
            <w:r>
              <w:rPr/>
              <w:t xml:space="preserve">No se presetaron alegaciones</w:t>
            </w:r>
          </w:p>
        </w:tc>
        <w:tc>
          <w:tcPr>
            <w:tcW w:w="461150" w:type="pct"/>
          </w:tcPr>
          <w:p>
            <w:pPr/>
            <w:r>
              <w:rPr/>
              <w:t xml:space="preserve">No hubo participación pública</w:t>
            </w:r>
          </w:p>
        </w:tc>
      </w:tr>
      <w:tr>
        <w:trPr/>
        <w:tc>
          <w:tcPr>
            <w:tcW w:w="164950" w:type="pct"/>
          </w:tcPr>
          <w:p>
            <w:pPr/>
            <w:r>
              <w:rPr/>
              <w:t xml:space="preserve">2024</w:t>
            </w:r>
          </w:p>
        </w:tc>
        <w:tc>
          <w:tcPr>
            <w:tcW w:w="394700" w:type="pct"/>
          </w:tcPr>
          <w:p>
            <w:pPr/>
            <w:r>
              <w:rPr/>
              <w:t xml:space="preserve">Modificación del Reglamento de Régimen Interior del Mercado Municipal de Abastos de Santa Cruz de la Palma</w:t>
            </w:r>
          </w:p>
        </w:tc>
        <w:tc>
          <w:tcPr>
            <w:tcW w:w="461150" w:type="pct"/>
          </w:tcPr>
          <w:p>
            <w:pPr/>
            <w:r>
              <w:rPr/>
              <w:t xml:space="preserve">No se presetaron alegaciones</w:t>
            </w:r>
          </w:p>
        </w:tc>
        <w:tc>
          <w:tcPr>
            <w:tcW w:w="461150" w:type="pct"/>
          </w:tcPr>
          <w:p>
            <w:pPr/>
            <w:r>
              <w:rPr/>
              <w:t xml:space="preserve">No hubo participación pública</w:t>
            </w:r>
          </w:p>
        </w:tc>
      </w:tr>
      <w:tr>
        <w:trPr/>
        <w:tc>
          <w:tcPr>
            <w:tcW w:w="164950" w:type="pct"/>
          </w:tcPr>
          <w:p>
            <w:pPr/>
            <w:r>
              <w:rPr/>
              <w:t xml:space="preserve">2023</w:t>
            </w:r>
          </w:p>
        </w:tc>
        <w:tc>
          <w:tcPr>
            <w:tcW w:w="394700" w:type="pct"/>
          </w:tcPr>
          <w:p>
            <w:pPr/>
            <w:r>
              <w:rPr/>
              <w:t xml:space="preserve">Ordenanza Municipal Reguladora de Los Huertos Urbanos Municipales de Santa Cruz de la Palma</w:t>
            </w:r>
          </w:p>
        </w:tc>
        <w:tc>
          <w:tcPr>
            <w:tcW w:w="461150" w:type="pct"/>
          </w:tcPr>
          <w:p>
            <w:pPr/>
            <w:r>
              <w:rPr/>
              <w:t xml:space="preserve">No se presentaron alegaciones</w:t>
            </w:r>
          </w:p>
        </w:tc>
        <w:tc>
          <w:tcPr>
            <w:tcW w:w="461150" w:type="pct"/>
          </w:tcPr>
          <w:p>
            <w:pPr/>
            <w:r>
              <w:rPr/>
              <w:t xml:space="preserve">No hubo participación pública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2026-08-11T11:28:42+00:00</dcterms:created>
  <dcterms:modified xsi:type="dcterms:W3CDTF">2026-08-11T11:28:42+00:00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