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/>
        <w:t xml:space="preserve">NO SE HA TENIDO QUE REALIZAR NINGÚN PLAN ECONÓMICO-FINANCIERO POR INCUMPLIMIENTO DE LOS OBJETIVOS DE ESTDABILIDAD PRESUPUESTARIA, DE DEUDA PÚBLICA O DE LA REGLA DE GASTO DURANTE LOS AÑOS </w:t>
      </w:r>
      <w:r>
        <w:rPr>
          <w:b w:val="1"/>
          <w:bCs w:val="1"/>
        </w:rPr>
        <w:t xml:space="preserve">2021-2025</w:t>
      </w:r>
    </w:p>
    <w:tbl>
      <w:tblGrid>
        <w:gridCol w:w="167200" w:type="dxa"/>
        <w:gridCol w:w="406200" w:type="dxa"/>
        <w:gridCol w:w="4266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167200" w:type="pct"/>
          </w:tcPr>
          <w:p>
            <w:pPr/>
            <w:r>
              <w:rPr/>
              <w:t xml:space="preserve">Año</w:t>
            </w:r>
          </w:p>
        </w:tc>
        <w:tc>
          <w:tcPr>
            <w:tcW w:w="406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26600" w:type="pct"/>
          </w:tcPr>
          <w:p>
            <w:pPr/>
            <w:r>
              <w:rPr/>
              <w:t xml:space="preserve">Alegaciones</w:t>
            </w:r>
          </w:p>
        </w:tc>
      </w:tr>
      <w:tr>
        <w:trPr/>
        <w:tc>
          <w:tcPr>
            <w:tcW w:w="167200" w:type="pct"/>
          </w:tcPr>
          <w:p>
            <w:pPr/>
            <w:r>
              <w:rPr/>
              <w:t xml:space="preserve">2021-2025</w:t>
            </w:r>
          </w:p>
        </w:tc>
        <w:tc>
          <w:tcPr>
            <w:tcW w:w="406200" w:type="pct"/>
          </w:tcPr>
          <w:p>
            <w:pPr/>
            <w:r>
              <w:rPr/>
              <w:t xml:space="preserve">Planes económico-financieros</w:t>
            </w:r>
          </w:p>
        </w:tc>
        <w:tc>
          <w:tcPr>
            <w:tcW w:w="4266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2026-06-26T19:29:22+00:00</dcterms:created>
  <dcterms:modified xsi:type="dcterms:W3CDTF">2026-06-26T19:29:22+00:00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